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  <w:gridCol w:w="3006"/>
      </w:tblGrid>
      <w:tr w:rsidR="00074F6F" w:rsidRPr="00074F6F" w:rsidTr="00B86303">
        <w:tc>
          <w:tcPr>
            <w:tcW w:w="3005" w:type="dxa"/>
          </w:tcPr>
          <w:p w:rsidR="00074F6F" w:rsidRPr="00074F6F" w:rsidRDefault="00074F6F" w:rsidP="00074F6F">
            <w:pPr>
              <w:rPr>
                <w:rFonts w:ascii="Kinetic Letters" w:hAnsi="Kinetic Letters"/>
                <w:b/>
                <w:sz w:val="32"/>
                <w:szCs w:val="32"/>
              </w:rPr>
            </w:pPr>
            <w:r w:rsidRPr="00074F6F">
              <w:rPr>
                <w:rFonts w:ascii="Kinetic Letters" w:hAnsi="Kinetic Letters"/>
                <w:b/>
                <w:sz w:val="32"/>
                <w:szCs w:val="32"/>
              </w:rPr>
              <w:t>EYFS Stage</w:t>
            </w:r>
          </w:p>
        </w:tc>
        <w:tc>
          <w:tcPr>
            <w:tcW w:w="3005" w:type="dxa"/>
          </w:tcPr>
          <w:p w:rsidR="00074F6F" w:rsidRPr="00074F6F" w:rsidRDefault="00074F6F" w:rsidP="00074F6F">
            <w:pPr>
              <w:rPr>
                <w:rFonts w:ascii="Kinetic Letters" w:hAnsi="Kinetic Letters"/>
                <w:b/>
                <w:sz w:val="32"/>
                <w:szCs w:val="32"/>
              </w:rPr>
            </w:pPr>
            <w:r w:rsidRPr="00074F6F">
              <w:rPr>
                <w:rFonts w:ascii="Kinetic Letters" w:hAnsi="Kinetic Letters"/>
                <w:b/>
                <w:sz w:val="32"/>
                <w:szCs w:val="32"/>
              </w:rPr>
              <w:t>Literacy</w:t>
            </w:r>
          </w:p>
        </w:tc>
        <w:tc>
          <w:tcPr>
            <w:tcW w:w="3006" w:type="dxa"/>
          </w:tcPr>
          <w:p w:rsidR="00074F6F" w:rsidRPr="00074F6F" w:rsidRDefault="00074F6F" w:rsidP="00074F6F">
            <w:pPr>
              <w:rPr>
                <w:rFonts w:ascii="Kinetic Letters" w:hAnsi="Kinetic Letters"/>
                <w:b/>
                <w:sz w:val="32"/>
                <w:szCs w:val="32"/>
              </w:rPr>
            </w:pPr>
            <w:r w:rsidRPr="00074F6F">
              <w:rPr>
                <w:rFonts w:ascii="Kinetic Letters" w:hAnsi="Kinetic Letters"/>
                <w:b/>
                <w:sz w:val="32"/>
                <w:szCs w:val="32"/>
              </w:rPr>
              <w:t xml:space="preserve">Communication &amp; Language </w:t>
            </w:r>
          </w:p>
        </w:tc>
        <w:tc>
          <w:tcPr>
            <w:tcW w:w="3006" w:type="dxa"/>
          </w:tcPr>
          <w:p w:rsidR="00074F6F" w:rsidRPr="00074F6F" w:rsidRDefault="00074F6F" w:rsidP="00074F6F">
            <w:pPr>
              <w:ind w:right="3"/>
              <w:jc w:val="center"/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b/>
                <w:sz w:val="32"/>
                <w:szCs w:val="32"/>
              </w:rPr>
              <w:t xml:space="preserve">What should be seen in the classroom? </w:t>
            </w:r>
          </w:p>
        </w:tc>
      </w:tr>
      <w:tr w:rsidR="00074F6F" w:rsidRPr="00074F6F" w:rsidTr="00B86303">
        <w:tc>
          <w:tcPr>
            <w:tcW w:w="3005" w:type="dxa"/>
          </w:tcPr>
          <w:p w:rsidR="00074F6F" w:rsidRPr="00074F6F" w:rsidRDefault="00074F6F" w:rsidP="00074F6F">
            <w:pPr>
              <w:rPr>
                <w:rFonts w:ascii="Kinetic Letters" w:hAnsi="Kinetic Letters"/>
                <w:b/>
                <w:sz w:val="32"/>
                <w:szCs w:val="32"/>
              </w:rPr>
            </w:pPr>
            <w:r w:rsidRPr="00074F6F">
              <w:rPr>
                <w:rFonts w:ascii="Kinetic Letters" w:hAnsi="Kinetic Letters"/>
                <w:b/>
                <w:sz w:val="32"/>
                <w:szCs w:val="32"/>
              </w:rPr>
              <w:t xml:space="preserve">Three to Four </w:t>
            </w:r>
          </w:p>
        </w:tc>
        <w:tc>
          <w:tcPr>
            <w:tcW w:w="3005" w:type="dxa"/>
          </w:tcPr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>Un</w:t>
            </w:r>
            <w:bookmarkStart w:id="0" w:name="_GoBack"/>
            <w:bookmarkEnd w:id="0"/>
            <w:r w:rsidRPr="00074F6F">
              <w:rPr>
                <w:rFonts w:ascii="Kinetic Letters" w:hAnsi="Kinetic Letters"/>
                <w:sz w:val="32"/>
                <w:szCs w:val="32"/>
              </w:rPr>
              <w:t xml:space="preserve">derstand the five key concepts about print: - print has meaning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>- the names of the different parts of a book - print can have different purposes - page sequencing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- we read English text from left to right and from top to bottom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Develop their phonological awareness, so that they can: - spot and suggest rhymes - count or clap syllables in a word - recognise words with the same initial sound, such as money and mother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Engage in extended conversations about stories, learning new vocabulary.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Use some of their print and letter knowledge in their early writing. For example: writing a pretend shopping list that starts at the top of the page; write ‘m’ for mummy.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Write some or all of their name.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Write some letters accurately.</w:t>
            </w:r>
          </w:p>
        </w:tc>
        <w:tc>
          <w:tcPr>
            <w:tcW w:w="3006" w:type="dxa"/>
          </w:tcPr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Enjoy listening to longer stories and can remember much of what happens.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Can find it difficult to pay attention to more than one thing at a time.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Use a wider range of vocabulary.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Understand a question or instruction that has two parts, such as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“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Get your coat and wait at the door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”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Understand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‘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why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’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questions, like: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“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Why do you think the caterpillar got so fat?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”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Sing a large repertoire of songs.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Know many rhymes, be able to talk about familiar books, and be able to tell a long story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Develop their communication, but may continue to have problems with irregular tenses and plurals, such as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‘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runned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’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for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‘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ran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’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,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‘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swimmed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’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for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‘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swam’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.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May have problems saying: - some sounds: r, j, th, ch, and sh - multisyllabic words such as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‘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pterodactyl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’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,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‘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planetarium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’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or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‘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hippopotamus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’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Use longer sentences of four to six words.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Be able to express a point of view and to debate when they disagree with an adult or a friend, using words as well as actions.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Can start a conversation with an adult or a friend and continue it for many turns.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Use talk to organise themselves and their play: 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“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Let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’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s go on a bus... you sit there... I</w:t>
            </w:r>
            <w:r w:rsidRPr="00074F6F">
              <w:rPr>
                <w:rFonts w:ascii="Kinetic Letters" w:hAnsi="Kinetic Letters" w:cs="Kinetic Letters"/>
                <w:sz w:val="32"/>
                <w:szCs w:val="32"/>
              </w:rPr>
              <w:t>’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ll be the driver</w:t>
            </w:r>
          </w:p>
        </w:tc>
        <w:tc>
          <w:tcPr>
            <w:tcW w:w="3006" w:type="dxa"/>
          </w:tcPr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Daily Phonics lessons following Letters and Sounds.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Reading area and access to books.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>Story times/Circle Time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Songs &amp; Rhymes.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Reading/Phonics displays.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Library Visits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Phonics Stay &amp; Play.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</w:tc>
      </w:tr>
      <w:tr w:rsidR="00074F6F" w:rsidRPr="00074F6F" w:rsidTr="00B86303">
        <w:tc>
          <w:tcPr>
            <w:tcW w:w="3005" w:type="dxa"/>
          </w:tcPr>
          <w:p w:rsidR="00074F6F" w:rsidRPr="00074F6F" w:rsidRDefault="00074F6F" w:rsidP="00074F6F">
            <w:pPr>
              <w:rPr>
                <w:rFonts w:ascii="Kinetic Letters" w:hAnsi="Kinetic Letters"/>
                <w:b/>
                <w:sz w:val="32"/>
                <w:szCs w:val="32"/>
              </w:rPr>
            </w:pPr>
            <w:r w:rsidRPr="00074F6F">
              <w:rPr>
                <w:rFonts w:ascii="Kinetic Letters" w:hAnsi="Kinetic Letters"/>
                <w:b/>
                <w:sz w:val="32"/>
                <w:szCs w:val="32"/>
              </w:rPr>
              <w:t xml:space="preserve">Reception </w:t>
            </w:r>
          </w:p>
        </w:tc>
        <w:tc>
          <w:tcPr>
            <w:tcW w:w="3005" w:type="dxa"/>
          </w:tcPr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Read individual letters by saying the sounds for them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Blend sounds into words, so that they can read short words made up of known letter-sound correspondences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>Read some letter groups that each represent one sound and say sounds for them.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Read a few common exception words matched to the school’s phonic programme.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Read simple phrases and sentences made up of words with known letter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–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>sound correspondences and, where necessary, a few exception words.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Re-read these books to build up their confidence in word reading, their fluency and their understanding and enjoyment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Form lower-case and capital letters correctly.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Spell words by identifying the sounds and then writing the sound with letter/s.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Write short sentences with words with known letter-sound correspondences using a capital letter and full stop.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Re-read what they have written to check that it makes sense.</w:t>
            </w:r>
          </w:p>
        </w:tc>
        <w:tc>
          <w:tcPr>
            <w:tcW w:w="3006" w:type="dxa"/>
          </w:tcPr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Understand how to listen carefully and why listening is important.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Learn new vocabulary.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Use new vocabulary through the day.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Ask questions to find out more and to check they understand what has been said to them.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Articulate their ideas and thoughts in well-formed sentences.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Connect one idea or action to another using a range of connectives.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Describe events in some detail.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Use talk to help work out problems and organise thinking and activities explain how things work and why they might happen.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Develop social phrases.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Engage in story times.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Listen to and talk about stories to build familiarity and understanding.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Retell the story, once they have developed a deep familiarity with the text; some as exact repetition and some in their own words.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Use new vocabulary in different contexts.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Listen carefully to rhymes and songs, paying attention to how they sound.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Learn rhymes, poems and songs.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Engage in non-fiction books.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Courier New" w:hAnsi="Courier New" w:cs="Courier New"/>
                <w:sz w:val="32"/>
                <w:szCs w:val="32"/>
              </w:rPr>
              <w:t>•</w:t>
            </w:r>
            <w:r w:rsidRPr="00074F6F">
              <w:rPr>
                <w:rFonts w:ascii="Kinetic Letters" w:hAnsi="Kinetic Letters"/>
                <w:sz w:val="32"/>
                <w:szCs w:val="32"/>
              </w:rPr>
              <w:t xml:space="preserve"> Listen to and talk about selected non-fiction to develop a deep familiarity with new knowledge and vocabulary</w:t>
            </w:r>
          </w:p>
        </w:tc>
        <w:tc>
          <w:tcPr>
            <w:tcW w:w="3006" w:type="dxa"/>
          </w:tcPr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Daily Phonics lessons following Letters and Sounds.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Reading area and access to books.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Story times.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Songs &amp; Rhymes.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Reading/Phonics displays.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Library Visits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 xml:space="preserve">Phonics Stay &amp; Play. </w:t>
            </w: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</w:p>
          <w:p w:rsidR="00074F6F" w:rsidRPr="00074F6F" w:rsidRDefault="00074F6F" w:rsidP="00074F6F">
            <w:pPr>
              <w:rPr>
                <w:rFonts w:ascii="Kinetic Letters" w:hAnsi="Kinetic Letters"/>
                <w:sz w:val="32"/>
                <w:szCs w:val="32"/>
              </w:rPr>
            </w:pPr>
            <w:r w:rsidRPr="00074F6F">
              <w:rPr>
                <w:rFonts w:ascii="Kinetic Letters" w:hAnsi="Kinetic Letters"/>
                <w:sz w:val="32"/>
                <w:szCs w:val="32"/>
              </w:rPr>
              <w:t>Reading book sent Home matching Phonics ability.</w:t>
            </w:r>
          </w:p>
        </w:tc>
      </w:tr>
    </w:tbl>
    <w:p w:rsidR="00960859" w:rsidRPr="00074F6F" w:rsidRDefault="00960859">
      <w:pPr>
        <w:rPr>
          <w:rFonts w:ascii="Kinetic Letters" w:hAnsi="Kinetic Letters"/>
          <w:sz w:val="32"/>
          <w:szCs w:val="32"/>
        </w:rPr>
      </w:pPr>
    </w:p>
    <w:sectPr w:rsidR="00960859" w:rsidRPr="00074F6F" w:rsidSect="003301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B57" w:rsidRDefault="00FB0B57" w:rsidP="004A3E62">
      <w:pPr>
        <w:spacing w:after="0" w:line="240" w:lineRule="auto"/>
      </w:pPr>
      <w:r>
        <w:separator/>
      </w:r>
    </w:p>
  </w:endnote>
  <w:endnote w:type="continuationSeparator" w:id="0">
    <w:p w:rsidR="00FB0B57" w:rsidRDefault="00FB0B57" w:rsidP="004A3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B57" w:rsidRDefault="00FB0B57" w:rsidP="004A3E62">
      <w:pPr>
        <w:spacing w:after="0" w:line="240" w:lineRule="auto"/>
      </w:pPr>
      <w:r>
        <w:separator/>
      </w:r>
    </w:p>
  </w:footnote>
  <w:footnote w:type="continuationSeparator" w:id="0">
    <w:p w:rsidR="00FB0B57" w:rsidRDefault="00FB0B57" w:rsidP="004A3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92A9B"/>
    <w:multiLevelType w:val="hybridMultilevel"/>
    <w:tmpl w:val="689C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1FC"/>
    <w:rsid w:val="00074F6F"/>
    <w:rsid w:val="003301FC"/>
    <w:rsid w:val="004A3E62"/>
    <w:rsid w:val="004E6714"/>
    <w:rsid w:val="005615F0"/>
    <w:rsid w:val="0069558D"/>
    <w:rsid w:val="00960859"/>
    <w:rsid w:val="00B8073A"/>
    <w:rsid w:val="00CC2700"/>
    <w:rsid w:val="00E82E5C"/>
    <w:rsid w:val="00FB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A9537C7-3D9D-4D82-838D-0B059098D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Wilson</dc:creator>
  <cp:keywords/>
  <dc:description/>
  <cp:lastModifiedBy>L Dean</cp:lastModifiedBy>
  <cp:revision>2</cp:revision>
  <dcterms:created xsi:type="dcterms:W3CDTF">2020-11-07T13:49:00Z</dcterms:created>
  <dcterms:modified xsi:type="dcterms:W3CDTF">2020-11-07T13:49:00Z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lwilson@mansfieldprimaryacademy.org</vt:lpwstr>
  </property>
  <property fmtid="{D5CDD505-2E9C-101B-9397-08002B2CF9AE}" pid="6" name="MSIP_Label_71dda7c5-96ca-48e3-9e3a-5c391aea2853_SetDate">
    <vt:lpwstr>2020-11-07T11:40:40.3523752+00:00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